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pPr>
      <w:r w:rsidDel="00000000" w:rsidR="00000000" w:rsidRPr="00000000">
        <w:rPr>
          <w:rtl w:val="0"/>
        </w:rPr>
        <w:t xml:space="preserve">Índice.</w:t>
      </w:r>
    </w:p>
    <w:p w:rsidR="00000000" w:rsidDel="00000000" w:rsidP="00000000" w:rsidRDefault="00000000" w:rsidRPr="00000000" w14:paraId="00000002">
      <w:pPr>
        <w:numPr>
          <w:ilvl w:val="0"/>
          <w:numId w:val="3"/>
        </w:numPr>
        <w:spacing w:after="0" w:line="276" w:lineRule="auto"/>
        <w:ind w:left="720" w:hanging="360"/>
        <w:rPr>
          <w:u w:val="none"/>
        </w:rPr>
      </w:pPr>
      <w:r w:rsidDel="00000000" w:rsidR="00000000" w:rsidRPr="00000000">
        <w:rPr>
          <w:rtl w:val="0"/>
        </w:rPr>
        <w:t xml:space="preserve">Monición de entrada</w:t>
      </w:r>
      <w:r w:rsidDel="00000000" w:rsidR="00000000" w:rsidRPr="00000000">
        <w:drawing>
          <wp:anchor allowOverlap="1" behindDoc="0" distB="114300" distT="114300" distL="114300" distR="114300" hidden="0" layoutInCell="1" locked="0" relativeHeight="0" simplePos="0">
            <wp:simplePos x="0" y="0"/>
            <wp:positionH relativeFrom="column">
              <wp:posOffset>4111950</wp:posOffset>
            </wp:positionH>
            <wp:positionV relativeFrom="paragraph">
              <wp:posOffset>238125</wp:posOffset>
            </wp:positionV>
            <wp:extent cx="1614488" cy="1558816"/>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14488" cy="1558816"/>
                    </a:xfrm>
                    <a:prstGeom prst="rect"/>
                    <a:ln/>
                  </pic:spPr>
                </pic:pic>
              </a:graphicData>
            </a:graphic>
          </wp:anchor>
        </w:drawing>
      </w:r>
    </w:p>
    <w:p w:rsidR="00000000" w:rsidDel="00000000" w:rsidP="00000000" w:rsidRDefault="00000000" w:rsidRPr="00000000" w14:paraId="00000003">
      <w:pPr>
        <w:numPr>
          <w:ilvl w:val="0"/>
          <w:numId w:val="3"/>
        </w:numPr>
        <w:spacing w:after="0" w:before="0" w:line="276" w:lineRule="auto"/>
        <w:ind w:left="720" w:hanging="360"/>
        <w:rPr>
          <w:u w:val="none"/>
        </w:rPr>
      </w:pPr>
      <w:r w:rsidDel="00000000" w:rsidR="00000000" w:rsidRPr="00000000">
        <w:rPr>
          <w:rtl w:val="0"/>
        </w:rPr>
        <w:t xml:space="preserve">Peticiones de perdón.</w:t>
      </w:r>
    </w:p>
    <w:p w:rsidR="00000000" w:rsidDel="00000000" w:rsidP="00000000" w:rsidRDefault="00000000" w:rsidRPr="00000000" w14:paraId="00000004">
      <w:pPr>
        <w:numPr>
          <w:ilvl w:val="0"/>
          <w:numId w:val="3"/>
        </w:numPr>
        <w:spacing w:after="0" w:before="0" w:line="276" w:lineRule="auto"/>
        <w:ind w:left="720" w:hanging="360"/>
        <w:rPr>
          <w:u w:val="none"/>
        </w:rPr>
      </w:pPr>
      <w:r w:rsidDel="00000000" w:rsidR="00000000" w:rsidRPr="00000000">
        <w:rPr>
          <w:rtl w:val="0"/>
        </w:rPr>
        <w:t xml:space="preserve">Primera lectura</w:t>
      </w:r>
    </w:p>
    <w:p w:rsidR="00000000" w:rsidDel="00000000" w:rsidP="00000000" w:rsidRDefault="00000000" w:rsidRPr="00000000" w14:paraId="00000005">
      <w:pPr>
        <w:numPr>
          <w:ilvl w:val="0"/>
          <w:numId w:val="3"/>
        </w:numPr>
        <w:spacing w:after="0" w:before="0" w:line="276" w:lineRule="auto"/>
        <w:ind w:left="720" w:hanging="360"/>
        <w:rPr>
          <w:u w:val="none"/>
        </w:rPr>
      </w:pPr>
      <w:r w:rsidDel="00000000" w:rsidR="00000000" w:rsidRPr="00000000">
        <w:rPr>
          <w:rtl w:val="0"/>
        </w:rPr>
        <w:t xml:space="preserve">Salmo</w:t>
      </w:r>
    </w:p>
    <w:p w:rsidR="00000000" w:rsidDel="00000000" w:rsidP="00000000" w:rsidRDefault="00000000" w:rsidRPr="00000000" w14:paraId="00000006">
      <w:pPr>
        <w:numPr>
          <w:ilvl w:val="0"/>
          <w:numId w:val="3"/>
        </w:numPr>
        <w:spacing w:after="0" w:before="0" w:line="276" w:lineRule="auto"/>
        <w:ind w:left="720" w:hanging="360"/>
        <w:rPr>
          <w:u w:val="none"/>
        </w:rPr>
      </w:pPr>
      <w:r w:rsidDel="00000000" w:rsidR="00000000" w:rsidRPr="00000000">
        <w:rPr>
          <w:rtl w:val="0"/>
        </w:rPr>
        <w:t xml:space="preserve">Evangelio</w:t>
      </w:r>
    </w:p>
    <w:p w:rsidR="00000000" w:rsidDel="00000000" w:rsidP="00000000" w:rsidRDefault="00000000" w:rsidRPr="00000000" w14:paraId="00000007">
      <w:pPr>
        <w:numPr>
          <w:ilvl w:val="0"/>
          <w:numId w:val="3"/>
        </w:numPr>
        <w:spacing w:after="0" w:before="0" w:line="276" w:lineRule="auto"/>
        <w:ind w:left="720" w:hanging="360"/>
        <w:rPr>
          <w:u w:val="none"/>
        </w:rPr>
      </w:pPr>
      <w:r w:rsidDel="00000000" w:rsidR="00000000" w:rsidRPr="00000000">
        <w:rPr>
          <w:rtl w:val="0"/>
        </w:rPr>
        <w:t xml:space="preserve">Homilía</w:t>
      </w:r>
    </w:p>
    <w:p w:rsidR="00000000" w:rsidDel="00000000" w:rsidP="00000000" w:rsidRDefault="00000000" w:rsidRPr="00000000" w14:paraId="00000008">
      <w:pPr>
        <w:numPr>
          <w:ilvl w:val="0"/>
          <w:numId w:val="3"/>
        </w:numPr>
        <w:spacing w:after="0" w:before="0" w:line="276" w:lineRule="auto"/>
        <w:ind w:left="720" w:hanging="360"/>
        <w:rPr>
          <w:u w:val="none"/>
        </w:rPr>
      </w:pPr>
      <w:r w:rsidDel="00000000" w:rsidR="00000000" w:rsidRPr="00000000">
        <w:rPr>
          <w:rtl w:val="0"/>
        </w:rPr>
        <w:t xml:space="preserve">Oración de los fieles</w:t>
      </w:r>
    </w:p>
    <w:p w:rsidR="00000000" w:rsidDel="00000000" w:rsidP="00000000" w:rsidRDefault="00000000" w:rsidRPr="00000000" w14:paraId="00000009">
      <w:pPr>
        <w:numPr>
          <w:ilvl w:val="0"/>
          <w:numId w:val="3"/>
        </w:numPr>
        <w:spacing w:after="0" w:before="0" w:line="276" w:lineRule="auto"/>
        <w:ind w:left="720" w:hanging="360"/>
        <w:rPr>
          <w:u w:val="none"/>
        </w:rPr>
      </w:pPr>
      <w:r w:rsidDel="00000000" w:rsidR="00000000" w:rsidRPr="00000000">
        <w:rPr>
          <w:rtl w:val="0"/>
        </w:rPr>
        <w:t xml:space="preserve">Ofertorio</w:t>
      </w:r>
    </w:p>
    <w:p w:rsidR="00000000" w:rsidDel="00000000" w:rsidP="00000000" w:rsidRDefault="00000000" w:rsidRPr="00000000" w14:paraId="0000000A">
      <w:pPr>
        <w:numPr>
          <w:ilvl w:val="0"/>
          <w:numId w:val="3"/>
        </w:numPr>
        <w:spacing w:after="0" w:before="0" w:line="276" w:lineRule="auto"/>
        <w:ind w:left="720" w:hanging="360"/>
        <w:rPr>
          <w:u w:val="none"/>
        </w:rPr>
      </w:pPr>
      <w:r w:rsidDel="00000000" w:rsidR="00000000" w:rsidRPr="00000000">
        <w:rPr>
          <w:rtl w:val="0"/>
        </w:rPr>
        <w:t xml:space="preserve">Plegaria eucarística</w:t>
      </w:r>
    </w:p>
    <w:p w:rsidR="00000000" w:rsidDel="00000000" w:rsidP="00000000" w:rsidRDefault="00000000" w:rsidRPr="00000000" w14:paraId="0000000B">
      <w:pPr>
        <w:numPr>
          <w:ilvl w:val="0"/>
          <w:numId w:val="3"/>
        </w:numPr>
        <w:spacing w:after="0" w:before="0" w:line="276" w:lineRule="auto"/>
        <w:ind w:left="720" w:hanging="360"/>
        <w:rPr>
          <w:u w:val="none"/>
        </w:rPr>
      </w:pPr>
      <w:r w:rsidDel="00000000" w:rsidR="00000000" w:rsidRPr="00000000">
        <w:rPr>
          <w:rtl w:val="0"/>
        </w:rPr>
        <w:t xml:space="preserve">Acción de gracias</w:t>
      </w:r>
    </w:p>
    <w:p w:rsidR="00000000" w:rsidDel="00000000" w:rsidP="00000000" w:rsidRDefault="00000000" w:rsidRPr="00000000" w14:paraId="0000000C">
      <w:pPr>
        <w:spacing w:after="200"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00" w:lineRule="auto"/>
              <w:jc w:val="both"/>
              <w:rPr/>
            </w:pPr>
            <w:r w:rsidDel="00000000" w:rsidR="00000000" w:rsidRPr="00000000">
              <w:rPr>
                <w:rtl w:val="0"/>
              </w:rPr>
              <w:t xml:space="preserve">PREVIOS A TENER EN CUENTA:</w:t>
            </w:r>
          </w:p>
          <w:p w:rsidR="00000000" w:rsidDel="00000000" w:rsidP="00000000" w:rsidRDefault="00000000" w:rsidRPr="00000000" w14:paraId="0000000E">
            <w:pPr>
              <w:spacing w:after="200" w:lineRule="auto"/>
              <w:jc w:val="both"/>
              <w:rPr/>
            </w:pPr>
            <w:r w:rsidDel="00000000" w:rsidR="00000000" w:rsidRPr="00000000">
              <w:rPr>
                <w:rtl w:val="0"/>
              </w:rPr>
              <w:t xml:space="preserve">En la eucaristía habrá un momento en el que a los alumnos se les va a invitar a escribir un compromiso, en una huella, y posteriormente a pegarlos en un mural, o papel contínuo. Sería necesario tener preparado ese mural o el papel continuo a los pies del altar para depositar allí las mismas. Y también las fotocopias de las huellas, una para cada niño/a y educador/a. Avisar de que se lleven para escribir, o tener previsto llevar bolígrafos para todos. Tras el ofertorio, invitamos al sacerdote a dejar unos minutos de reflexión para que el alumnado pueda escribir sus huellas (anexo) en las que escribirán su compromiso de “seguir a Jesús”. </w:t>
            </w:r>
          </w:p>
        </w:tc>
      </w:tr>
    </w:tbl>
    <w:p w:rsidR="00000000" w:rsidDel="00000000" w:rsidP="00000000" w:rsidRDefault="00000000" w:rsidRPr="00000000" w14:paraId="0000000F">
      <w:pPr>
        <w:spacing w:after="200" w:line="276" w:lineRule="auto"/>
        <w:rPr/>
      </w:pPr>
      <w:r w:rsidDel="00000000" w:rsidR="00000000" w:rsidRPr="00000000">
        <w:rPr>
          <w:rtl w:val="0"/>
        </w:rPr>
      </w:r>
    </w:p>
    <w:p w:rsidR="00000000" w:rsidDel="00000000" w:rsidP="00000000" w:rsidRDefault="00000000" w:rsidRPr="00000000" w14:paraId="00000010">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Monición de entrada</w:t>
      </w:r>
    </w:p>
    <w:p w:rsidR="00000000" w:rsidDel="00000000" w:rsidP="00000000" w:rsidRDefault="00000000" w:rsidRPr="00000000" w14:paraId="00000011">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Queridos alumnos:</w:t>
      </w:r>
    </w:p>
    <w:p w:rsidR="00000000" w:rsidDel="00000000" w:rsidP="00000000" w:rsidRDefault="00000000" w:rsidRPr="00000000" w14:paraId="00000012">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 palabra que define este tiempo que estamos celebrando es Vida. Vida, así, con mayúscula. Vida que vence a la muerte. La Vida, para siempre, de Jesús. Después de morir, Jesús, a los tres días, resucitó. Ahora está vivo de otra manera, y ya para siempre.</w:t>
      </w:r>
    </w:p>
    <w:p w:rsidR="00000000" w:rsidDel="00000000" w:rsidP="00000000" w:rsidRDefault="00000000" w:rsidRPr="00000000" w14:paraId="00000013">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Decimos que la Pascua es el tiempo de la alegría. La alegría de saber que lo que Jesús dice es verdad. Y de saber que, aunque haya gente que prefiere hacer el mal, al final el bien siempre triunfa.</w:t>
      </w:r>
    </w:p>
    <w:p w:rsidR="00000000" w:rsidDel="00000000" w:rsidP="00000000" w:rsidRDefault="00000000" w:rsidRPr="00000000" w14:paraId="00000014">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tiempo de Pascua es tiempo para que tú también sepas que Jesús, ahora, sigue vivo y también está contigo”. (Texto sacado de Rezandovamos) </w:t>
      </w:r>
    </w:p>
    <w:p w:rsidR="00000000" w:rsidDel="00000000" w:rsidP="00000000" w:rsidRDefault="00000000" w:rsidRPr="00000000" w14:paraId="00000015">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Nos disponemos a celebrar esta Eucaristía.</w:t>
      </w:r>
    </w:p>
    <w:p w:rsidR="00000000" w:rsidDel="00000000" w:rsidP="00000000" w:rsidRDefault="00000000" w:rsidRPr="00000000" w14:paraId="00000016">
      <w:pPr>
        <w:widowControl w:val="0"/>
        <w:spacing w:after="20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Peticiones de perdón</w:t>
      </w:r>
      <w:r w:rsidDel="00000000" w:rsidR="00000000" w:rsidRPr="00000000">
        <w:rPr>
          <w:rtl w:val="0"/>
        </w:rPr>
      </w:r>
    </w:p>
    <w:p w:rsidR="00000000" w:rsidDel="00000000" w:rsidP="00000000" w:rsidRDefault="00000000" w:rsidRPr="00000000" w14:paraId="00000018">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Porque la Vida que surge de tu Resurrección a veces no la vivimos y no dejamos que esa alegría, esperanza, ilusión, agradecimiento,… esté presente en nuestro caminar diario. Te pedimos perdón, Señor</w:t>
      </w:r>
    </w:p>
    <w:p w:rsidR="00000000" w:rsidDel="00000000" w:rsidP="00000000" w:rsidRDefault="00000000" w:rsidRPr="00000000" w14:paraId="00000019">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3.46456692913387" w:right="0" w:hanging="360"/>
        <w:jc w:val="both"/>
        <w:rPr>
          <w:rFonts w:ascii="Verdana" w:cs="Verdana" w:eastAsia="Verdana" w:hAnsi="Verdana"/>
        </w:rPr>
      </w:pPr>
      <w:r w:rsidDel="00000000" w:rsidR="00000000" w:rsidRPr="00000000">
        <w:rPr>
          <w:rFonts w:ascii="Verdana" w:cs="Verdana" w:eastAsia="Verdana" w:hAnsi="Verdana"/>
          <w:rtl w:val="0"/>
        </w:rPr>
        <w:t xml:space="preserve">Por todas las veces en la que no nos damos cuenta de que pasas por nuestra vida ya que estamos más preocupados por nuestras cosas, por nuestros problemas, por nuestra felicidad. Te pedimos perdón, Señor.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87" w:right="0"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3.46456692913387" w:right="0" w:hanging="360"/>
        <w:jc w:val="both"/>
        <w:rPr>
          <w:rFonts w:ascii="Verdana" w:cs="Verdana" w:eastAsia="Verdana" w:hAnsi="Verdana"/>
        </w:rPr>
      </w:pPr>
      <w:r w:rsidDel="00000000" w:rsidR="00000000" w:rsidRPr="00000000">
        <w:rPr>
          <w:rFonts w:ascii="Verdana" w:cs="Verdana" w:eastAsia="Verdana" w:hAnsi="Verdana"/>
          <w:rtl w:val="0"/>
        </w:rPr>
        <w:t xml:space="preserve">Te pedimos perdón, Señor, por las veces que dejamos de cumplir con nuestras obligaciones de estudio y trabajo en el cole y las que nos corresponden en casa con nuestra familia. Te pedimos perdón, Señor.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87" w:right="0"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E">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necesidades de este mundo, por la guerra y los conflictos armados, por los enfermos, por los problemas que acechan a nuestra sociedad. Te pedimos que con la luz de Tu Resurrección ilumines tanta sombra necesaria de luz. Te lo pedimos , Señor.</w:t>
      </w:r>
    </w:p>
    <w:p w:rsidR="00000000" w:rsidDel="00000000" w:rsidP="00000000" w:rsidRDefault="00000000" w:rsidRPr="00000000" w14:paraId="0000001F">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lo pedimos, Señor.</w:t>
      </w:r>
    </w:p>
    <w:p w:rsidR="00000000" w:rsidDel="00000000" w:rsidP="00000000" w:rsidRDefault="00000000" w:rsidRPr="00000000" w14:paraId="00000020">
      <w:pPr>
        <w:spacing w:after="200" w:line="276" w:lineRule="auto"/>
        <w:ind w:left="283.46456692913387"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Primera lectura</w:t>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rFonts w:ascii="Verdana" w:cs="Verdana" w:eastAsia="Verdana" w:hAnsi="Verdana"/>
        </w:rPr>
      </w:pPr>
      <w:r w:rsidDel="00000000" w:rsidR="00000000" w:rsidRPr="00000000">
        <w:rPr>
          <w:rFonts w:ascii="Verdana" w:cs="Verdana" w:eastAsia="Verdana" w:hAnsi="Verdana"/>
          <w:rtl w:val="0"/>
        </w:rPr>
        <w:t xml:space="preserve">Hechos de los apóstoles 5, 27b—32. 40b—41</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jc w:val="both"/>
        <w:rPr>
          <w:rFonts w:ascii="Verdana" w:cs="Verdana" w:eastAsia="Verdana" w:hAnsi="Verdana"/>
        </w:rPr>
      </w:pPr>
      <w:r w:rsidDel="00000000" w:rsidR="00000000" w:rsidRPr="00000000">
        <w:rPr>
          <w:rFonts w:ascii="Verdana" w:cs="Verdana" w:eastAsia="Verdana" w:hAnsi="Verdana"/>
          <w:rtl w:val="0"/>
        </w:rPr>
        <w:t xml:space="preserve">En aquellos días, el sumo sacerdote interrogó a los apóstoles diciendo: «¿No os habíamos ordenado formalmente no enseñar en ese Nombre? En cambio, habéis llenado Jerusalén con vuestra enseñanza y queréis hacernos responsables de la sangre de ese hombre». Pedro y los apóstoles replicaron: «Hay que obedecer a Dios antes que a los hombres. El Dios de nuestros padres resucitó a Jesús, a quien vosotros matasteis, colgándolo de un madero. Dios lo ha exaltado con su diestra, haciéndolo jefe y salvador, para otorgar a Israel la conversión y el perdón de los pecados.  Testigos de esto somos nosotros y el Espíritu Santo, que Dios da a los que lo obedecen».</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Habiendo llamado a los apóstoles, los azotaron, les prohibieron hablar en nombre de Jesús, y los soltaron.  Ellos, pues, salieron del Sanedrín contentos de haber merecido aquel ultraje por el Nombre. PALABRA DE DIOS.</w:t>
      </w:r>
    </w:p>
    <w:p w:rsidR="00000000" w:rsidDel="00000000" w:rsidP="00000000" w:rsidRDefault="00000000" w:rsidRPr="00000000" w14:paraId="00000025">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Salmo</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b w:val="1"/>
        </w:rPr>
      </w:pPr>
      <w:r w:rsidDel="00000000" w:rsidR="00000000" w:rsidRPr="00000000">
        <w:rPr>
          <w:rFonts w:ascii="Verdana" w:cs="Verdana" w:eastAsia="Verdana" w:hAnsi="Verdana"/>
          <w:b w:val="1"/>
          <w:color w:val="4c4c4c"/>
          <w:highlight w:val="white"/>
          <w:rtl w:val="0"/>
        </w:rPr>
        <w:t xml:space="preserve">Te ensalzaré, Señor, porque me has librado</w:t>
      </w:r>
      <w:r w:rsidDel="00000000" w:rsidR="00000000" w:rsidRPr="00000000">
        <w:rPr>
          <w:rFonts w:ascii="Verdana" w:cs="Verdana" w:eastAsia="Verdana" w:hAnsi="Verdana"/>
          <w:color w:val="4c4c4c"/>
          <w:highlight w:val="whit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Te ensalzaré, Señor, porque me has librado y no has dejado que mis enemigos se rían de mí. Señor, sacaste mi vida del abismo, me hiciste revivir cuando bajaba a la fosa.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b w:val="1"/>
          <w:color w:val="4c4c4c"/>
          <w:highlight w:val="white"/>
          <w:rtl w:val="0"/>
        </w:rPr>
        <w:t xml:space="preserve">Todos: Te ensalzaré, Señor, porque me has librado</w:t>
      </w:r>
      <w:r w:rsidDel="00000000" w:rsidR="00000000" w:rsidRPr="00000000">
        <w:rPr>
          <w:rFonts w:ascii="Verdana" w:cs="Verdana" w:eastAsia="Verdana" w:hAnsi="Verdana"/>
          <w:color w:val="4c4c4c"/>
          <w:highlight w:val="whit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Tañed para el Señor, fieles suyos, celebrad el recuerdo de su nombre santo; su cólera dura un instante; su bondad, de por vida; al atardecer nos visita el llanto; por la mañana, el júbilo.</w:t>
      </w:r>
    </w:p>
    <w:p w:rsidR="00000000" w:rsidDel="00000000" w:rsidP="00000000" w:rsidRDefault="00000000" w:rsidRPr="00000000" w14:paraId="0000002A">
      <w:pPr>
        <w:spacing w:after="200" w:lineRule="auto"/>
        <w:rPr>
          <w:rFonts w:ascii="Verdana" w:cs="Verdana" w:eastAsia="Verdana" w:hAnsi="Verdana"/>
          <w:color w:val="4c4c4c"/>
          <w:highlight w:val="white"/>
        </w:rPr>
      </w:pPr>
      <w:r w:rsidDel="00000000" w:rsidR="00000000" w:rsidRPr="00000000">
        <w:rPr>
          <w:rFonts w:ascii="Verdana" w:cs="Verdana" w:eastAsia="Verdana" w:hAnsi="Verdana"/>
          <w:b w:val="1"/>
          <w:color w:val="4c4c4c"/>
          <w:highlight w:val="white"/>
          <w:rtl w:val="0"/>
        </w:rPr>
        <w:t xml:space="preserve">Todos: Te ensalzaré, Señor, porque me has librado</w:t>
      </w:r>
      <w:r w:rsidDel="00000000" w:rsidR="00000000" w:rsidRPr="00000000">
        <w:rPr>
          <w:rFonts w:ascii="Verdana" w:cs="Verdana" w:eastAsia="Verdana" w:hAnsi="Verdana"/>
          <w:color w:val="4c4c4c"/>
          <w:highlight w:val="whit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Escucha, Señor, y ten piedad de mí; Señor, socórreme». Cambiaste mi luto en danzas, Señor, Dios mío, te daré gracias por siempre.</w:t>
      </w:r>
    </w:p>
    <w:p w:rsidR="00000000" w:rsidDel="00000000" w:rsidP="00000000" w:rsidRDefault="00000000" w:rsidRPr="00000000" w14:paraId="0000002C">
      <w:pPr>
        <w:spacing w:after="200" w:lineRule="auto"/>
        <w:rPr>
          <w:rFonts w:ascii="Verdana" w:cs="Verdana" w:eastAsia="Verdana" w:hAnsi="Verdana"/>
          <w:color w:val="4c4c4c"/>
          <w:highlight w:val="white"/>
        </w:rPr>
      </w:pPr>
      <w:r w:rsidDel="00000000" w:rsidR="00000000" w:rsidRPr="00000000">
        <w:rPr>
          <w:rFonts w:ascii="Verdana" w:cs="Verdana" w:eastAsia="Verdana" w:hAnsi="Verdana"/>
          <w:b w:val="1"/>
          <w:color w:val="4c4c4c"/>
          <w:highlight w:val="white"/>
          <w:rtl w:val="0"/>
        </w:rPr>
        <w:t xml:space="preserve">Todos: Te ensalzaré, Señor, porque me has librado</w:t>
      </w:r>
      <w:r w:rsidDel="00000000" w:rsidR="00000000" w:rsidRPr="00000000">
        <w:rPr>
          <w:rFonts w:ascii="Verdana" w:cs="Verdana" w:eastAsia="Verdana" w:hAnsi="Verdana"/>
          <w:color w:val="4c4c4c"/>
          <w:highlight w:val="white"/>
          <w:rtl w:val="0"/>
        </w:rPr>
        <w:t xml:space="preserve">.</w:t>
      </w:r>
    </w:p>
    <w:p w:rsidR="00000000" w:rsidDel="00000000" w:rsidP="00000000" w:rsidRDefault="00000000" w:rsidRPr="00000000" w14:paraId="0000002D">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2E">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Evangelio</w:t>
      </w:r>
    </w:p>
    <w:p w:rsidR="00000000" w:rsidDel="00000000" w:rsidP="00000000" w:rsidRDefault="00000000" w:rsidRPr="00000000" w14:paraId="0000002F">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Del Evangelio de Juan.</w:t>
      </w:r>
    </w:p>
    <w:p w:rsidR="00000000" w:rsidDel="00000000" w:rsidP="00000000" w:rsidRDefault="00000000" w:rsidRPr="00000000" w14:paraId="00000030">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Cuando terminaron de comer, dice Jesús a Simón Pedro: </w:t>
      </w:r>
    </w:p>
    <w:p w:rsidR="00000000" w:rsidDel="00000000" w:rsidP="00000000" w:rsidRDefault="00000000" w:rsidRPr="00000000" w14:paraId="00000031">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—Simón, hijo de Juan, ¿me quieres más que éstos? Le responde: —Sí, Señor, tú sabes que te quiero. </w:t>
      </w:r>
    </w:p>
    <w:p w:rsidR="00000000" w:rsidDel="00000000" w:rsidP="00000000" w:rsidRDefault="00000000" w:rsidRPr="00000000" w14:paraId="00000032">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Jesús le dice: —Apacienta mis corderos. </w:t>
      </w:r>
    </w:p>
    <w:p w:rsidR="00000000" w:rsidDel="00000000" w:rsidP="00000000" w:rsidRDefault="00000000" w:rsidRPr="00000000" w14:paraId="00000033">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Le pregunta por segunda vez: —Simón, hijo de Juan, ¿me quieres? </w:t>
      </w:r>
    </w:p>
    <w:p w:rsidR="00000000" w:rsidDel="00000000" w:rsidP="00000000" w:rsidRDefault="00000000" w:rsidRPr="00000000" w14:paraId="00000034">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Le responde: —Sí, Señor, tú sabes que te quiero. </w:t>
      </w:r>
    </w:p>
    <w:p w:rsidR="00000000" w:rsidDel="00000000" w:rsidP="00000000" w:rsidRDefault="00000000" w:rsidRPr="00000000" w14:paraId="00000035">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Jesús le dice: —Apacienta mis ovejas.</w:t>
      </w:r>
    </w:p>
    <w:p w:rsidR="00000000" w:rsidDel="00000000" w:rsidP="00000000" w:rsidRDefault="00000000" w:rsidRPr="00000000" w14:paraId="00000036">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 Por tercera vez le pregunta: —Simón hijo de Juan, ¿me quieres? </w:t>
      </w:r>
    </w:p>
    <w:p w:rsidR="00000000" w:rsidDel="00000000" w:rsidP="00000000" w:rsidRDefault="00000000" w:rsidRPr="00000000" w14:paraId="00000037">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Pedro se entristeció por que le preguntara por tercera vez si lo quería y le dijo: —Señor, tú lo sabes todo, tú sabes que te quiero.</w:t>
      </w:r>
    </w:p>
    <w:p w:rsidR="00000000" w:rsidDel="00000000" w:rsidP="00000000" w:rsidRDefault="00000000" w:rsidRPr="00000000" w14:paraId="00000038">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 Jesús le dice: —Apacienta mis ovejas. Te lo aseguro, cuando eras mozo, tú mismo te ceñías e ibas adonde querías; cuando seas viejo, extenderás las manos, otro te ceñirá y te llevará adonde no quieras.</w:t>
      </w:r>
    </w:p>
    <w:p w:rsidR="00000000" w:rsidDel="00000000" w:rsidP="00000000" w:rsidRDefault="00000000" w:rsidRPr="00000000" w14:paraId="00000039">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PALABRA DEL SEÑOR.</w:t>
      </w:r>
    </w:p>
    <w:p w:rsidR="00000000" w:rsidDel="00000000" w:rsidP="00000000" w:rsidRDefault="00000000" w:rsidRPr="00000000" w14:paraId="0000003A">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Homilía</w:t>
      </w:r>
      <w:r w:rsidDel="00000000" w:rsidR="00000000" w:rsidRPr="00000000">
        <w:rPr>
          <w:rtl w:val="0"/>
        </w:rPr>
      </w:r>
    </w:p>
    <w:p w:rsidR="00000000" w:rsidDel="00000000" w:rsidP="00000000" w:rsidRDefault="00000000" w:rsidRPr="00000000" w14:paraId="0000003B">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3C">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Oración de los fieles</w:t>
      </w:r>
    </w:p>
    <w:p w:rsidR="00000000" w:rsidDel="00000000" w:rsidP="00000000" w:rsidRDefault="00000000" w:rsidRPr="00000000" w14:paraId="0000003D">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Señor, te pedimos por nuestra juventud, para que podamos avanzar en nuestra vida con ganas y esperanza; que tengamos el entusiasmo y la valentía de afrontar los desafíos de nuestro tiempo, y con ella sepamos crecer en el amor de Dios. </w:t>
      </w:r>
      <w:r w:rsidDel="00000000" w:rsidR="00000000" w:rsidRPr="00000000">
        <w:rPr>
          <w:rFonts w:ascii="Verdana" w:cs="Verdana" w:eastAsia="Verdana" w:hAnsi="Verdana"/>
          <w:rtl w:val="0"/>
        </w:rPr>
        <w:t xml:space="preserve">ROGUEMOS AL SEÑOR.</w:t>
      </w:r>
    </w:p>
    <w:p w:rsidR="00000000" w:rsidDel="00000000" w:rsidP="00000000" w:rsidRDefault="00000000" w:rsidRPr="00000000" w14:paraId="0000003E">
      <w:pPr>
        <w:widowControl w:val="0"/>
        <w:numPr>
          <w:ilvl w:val="1"/>
          <w:numId w:val="2"/>
        </w:numPr>
        <w:spacing w:after="200"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3F">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Padre, con el Papa Francisco te pedimos por nuestra “Casa Común”, para que sea un lugar donde cada ser humano pueda vivir dignamente disponiendo de los recursos que Dios nos ha ofrecido a todos</w:t>
      </w:r>
      <w:r w:rsidDel="00000000" w:rsidR="00000000" w:rsidRPr="00000000">
        <w:rPr>
          <w:rFonts w:ascii="Verdana" w:cs="Verdana" w:eastAsia="Verdana" w:hAnsi="Verdana"/>
          <w:rtl w:val="0"/>
        </w:rPr>
        <w:t xml:space="preserve">. ROGUEMOS AL SEÑOR.</w:t>
      </w:r>
    </w:p>
    <w:p w:rsidR="00000000" w:rsidDel="00000000" w:rsidP="00000000" w:rsidRDefault="00000000" w:rsidRPr="00000000" w14:paraId="00000040">
      <w:pPr>
        <w:widowControl w:val="0"/>
        <w:numPr>
          <w:ilvl w:val="1"/>
          <w:numId w:val="2"/>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1">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Señor, te pedimos por cada familia, que sean un lugar de acogida y acompañamiento a través del cual podamos ver la presencia de tu amor, de tu Vida. Necesitamos ver en ellas un ejemplo claro de colaboración con la comunidad, creando y compartiendo la belleza de la vida. Roguemos al Señor</w:t>
      </w:r>
      <w:r w:rsidDel="00000000" w:rsidR="00000000" w:rsidRPr="00000000">
        <w:rPr>
          <w:rFonts w:ascii="Verdana" w:cs="Verdana" w:eastAsia="Verdana" w:hAnsi="Verdana"/>
          <w:rtl w:val="0"/>
        </w:rPr>
        <w:t xml:space="preserve">. ROGUEMOS AL SEÑOR.</w:t>
      </w:r>
    </w:p>
    <w:p w:rsidR="00000000" w:rsidDel="00000000" w:rsidP="00000000" w:rsidRDefault="00000000" w:rsidRPr="00000000" w14:paraId="00000042">
      <w:pPr>
        <w:widowControl w:val="0"/>
        <w:numPr>
          <w:ilvl w:val="1"/>
          <w:numId w:val="2"/>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3">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Te pedimos, Señor, por nuestros educadores. Para que se preocupen por mostrarnos y acompañarnos en el camino de la Vida, siendo modelos de servicio, esperanza, alegría y superación ante las dificultades. ROGUEMOS AL SEÑOR.</w:t>
      </w:r>
    </w:p>
    <w:p w:rsidR="00000000" w:rsidDel="00000000" w:rsidP="00000000" w:rsidRDefault="00000000" w:rsidRPr="00000000" w14:paraId="00000044">
      <w:pPr>
        <w:widowControl w:val="0"/>
        <w:numPr>
          <w:ilvl w:val="1"/>
          <w:numId w:val="2"/>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5">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6">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Ofertorio (antes de comenzar sería bueno dejarles unos minutos para que en la huella puedan escribir cuál sería el compromiso que pueden adquirir para responder a la afirmación que Jesús le hace a Pedro: “Pues apacienta a mis ovejas”... Es decir, a qué se pueden comprometer cada uno para seguir a Jesús y hacer de este mundo un lugar mejor).</w:t>
      </w:r>
    </w:p>
    <w:p w:rsidR="00000000" w:rsidDel="00000000" w:rsidP="00000000" w:rsidRDefault="00000000" w:rsidRPr="00000000" w14:paraId="00000047">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Huellas</w:t>
      </w:r>
    </w:p>
    <w:p w:rsidR="00000000" w:rsidDel="00000000" w:rsidP="00000000" w:rsidRDefault="00000000" w:rsidRPr="00000000" w14:paraId="00000048">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Te presentamos, Señor, estas huellas que hemos dejado a los pies del altar. Son el símbolo de nuestra respuesta a Jesús, una respuesta que pretende ser motor de cambio de nuestro mundo y que desde la sencillez quiere ser ejemplo para otros de qué es posible SEGUIRTE desde la realidad de cada uno.</w:t>
      </w:r>
    </w:p>
    <w:p w:rsidR="00000000" w:rsidDel="00000000" w:rsidP="00000000" w:rsidRDefault="00000000" w:rsidRPr="00000000" w14:paraId="00000049">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Pan</w:t>
      </w:r>
    </w:p>
    <w:p w:rsidR="00000000" w:rsidDel="00000000" w:rsidP="00000000" w:rsidRDefault="00000000" w:rsidRPr="00000000" w14:paraId="0000004A">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Presentamos el pan que se va a convertir en el cuerpo de Jesús. Con este pan, queremos que la Vida que Jesús nos trae se haga presente en nuestro interior.</w:t>
      </w:r>
    </w:p>
    <w:p w:rsidR="00000000" w:rsidDel="00000000" w:rsidP="00000000" w:rsidRDefault="00000000" w:rsidRPr="00000000" w14:paraId="0000004B">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Vino</w:t>
      </w:r>
    </w:p>
    <w:p w:rsidR="00000000" w:rsidDel="00000000" w:rsidP="00000000" w:rsidRDefault="00000000" w:rsidRPr="00000000" w14:paraId="0000004C">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Traemos también vino, como en toda eucaristía. El vino es siempre signo de fiesta y de alegría. Pues al consagrar este vino, Jesús nos invita a vivir como Él, llevando a todos nuestros rincones vitales, el deseo de vivir como hermanos y alegres como Él.</w:t>
      </w:r>
    </w:p>
    <w:p w:rsidR="00000000" w:rsidDel="00000000" w:rsidP="00000000" w:rsidRDefault="00000000" w:rsidRPr="00000000" w14:paraId="0000004D">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Plegaria eucarística</w:t>
      </w:r>
    </w:p>
    <w:p w:rsidR="00000000" w:rsidDel="00000000" w:rsidP="00000000" w:rsidRDefault="00000000" w:rsidRPr="00000000" w14:paraId="0000004F">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0">
      <w:pPr>
        <w:widowControl w:val="0"/>
        <w:numPr>
          <w:ilvl w:val="0"/>
          <w:numId w:val="4"/>
        </w:numPr>
        <w:spacing w:after="200" w:lineRule="auto"/>
        <w:ind w:left="720" w:hanging="360"/>
        <w:jc w:val="both"/>
        <w:rPr>
          <w:rFonts w:ascii="Verdana" w:cs="Verdana" w:eastAsia="Verdana" w:hAnsi="Verdana"/>
          <w:b w:val="1"/>
          <w:sz w:val="24"/>
          <w:szCs w:val="24"/>
          <w:u w:val="none"/>
        </w:rPr>
        <w:sectPr>
          <w:headerReference r:id="rId7" w:type="default"/>
          <w:footerReference r:id="rId8" w:type="default"/>
          <w:pgSz w:h="16834" w:w="11909" w:orient="portrait"/>
          <w:pgMar w:bottom="1440" w:top="2125.9842519685035" w:left="1440" w:right="1440" w:header="720" w:footer="720"/>
          <w:pgNumType w:start="1"/>
        </w:sectPr>
      </w:pPr>
      <w:r w:rsidDel="00000000" w:rsidR="00000000" w:rsidRPr="00000000">
        <w:rPr>
          <w:rFonts w:ascii="Verdana" w:cs="Verdana" w:eastAsia="Verdana" w:hAnsi="Verdana"/>
          <w:b w:val="1"/>
          <w:sz w:val="24"/>
          <w:szCs w:val="24"/>
          <w:rtl w:val="0"/>
        </w:rPr>
        <w:t xml:space="preserve">Acción de gracias/bendición</w:t>
      </w:r>
      <w:r w:rsidDel="00000000" w:rsidR="00000000" w:rsidRPr="00000000">
        <w:rPr>
          <w:rtl w:val="0"/>
        </w:rPr>
      </w:r>
    </w:p>
    <w:p w:rsidR="00000000" w:rsidDel="00000000" w:rsidP="00000000" w:rsidRDefault="00000000" w:rsidRPr="00000000" w14:paraId="00000051">
      <w:pPr>
        <w:widowControl w:val="0"/>
        <w:spacing w:after="240" w:before="240" w:lineRule="auto"/>
        <w:jc w:val="both"/>
        <w:rPr>
          <w:rFonts w:ascii="Verdana" w:cs="Verdana" w:eastAsia="Verdana" w:hAnsi="Verdana"/>
          <w:b w:val="1"/>
          <w:sz w:val="26"/>
          <w:szCs w:val="26"/>
          <w:u w:val="single"/>
        </w:rPr>
      </w:pPr>
      <w:r w:rsidDel="00000000" w:rsidR="00000000" w:rsidRPr="00000000">
        <w:rPr>
          <w:rFonts w:ascii="Verdana" w:cs="Verdana" w:eastAsia="Verdana" w:hAnsi="Verdana"/>
          <w:b w:val="1"/>
          <w:sz w:val="26"/>
          <w:szCs w:val="26"/>
          <w:u w:val="single"/>
          <w:rtl w:val="0"/>
        </w:rPr>
        <w:t xml:space="preserve">Bendición</w:t>
      </w:r>
    </w:p>
    <w:p w:rsidR="00000000" w:rsidDel="00000000" w:rsidP="00000000" w:rsidRDefault="00000000" w:rsidRPr="00000000" w14:paraId="00000052">
      <w:pPr>
        <w:widowControl w:val="0"/>
        <w:spacing w:after="0" w:before="0" w:line="276" w:lineRule="auto"/>
        <w:jc w:val="both"/>
        <w:rPr>
          <w:rFonts w:ascii="Verdana" w:cs="Verdana" w:eastAsia="Verdana" w:hAnsi="Verdana"/>
        </w:rPr>
      </w:pPr>
      <w:r w:rsidDel="00000000" w:rsidR="00000000" w:rsidRPr="00000000">
        <w:rPr>
          <w:rFonts w:ascii="Verdana" w:cs="Verdana" w:eastAsia="Verdana" w:hAnsi="Verdana"/>
          <w:rtl w:val="0"/>
        </w:rPr>
        <w:t xml:space="preserve">Que el Señor ilumine tus sombras,</w:t>
      </w:r>
    </w:p>
    <w:p w:rsidR="00000000" w:rsidDel="00000000" w:rsidP="00000000" w:rsidRDefault="00000000" w:rsidRPr="00000000" w14:paraId="00000053">
      <w:pPr>
        <w:widowControl w:val="0"/>
        <w:spacing w:after="0" w:before="0" w:line="276" w:lineRule="auto"/>
        <w:jc w:val="both"/>
        <w:rPr>
          <w:rFonts w:ascii="Verdana" w:cs="Verdana" w:eastAsia="Verdana" w:hAnsi="Verdana"/>
        </w:rPr>
      </w:pPr>
      <w:r w:rsidDel="00000000" w:rsidR="00000000" w:rsidRPr="00000000">
        <w:rPr>
          <w:rFonts w:ascii="Verdana" w:cs="Verdana" w:eastAsia="Verdana" w:hAnsi="Verdana"/>
          <w:rtl w:val="0"/>
        </w:rPr>
        <w:t xml:space="preserve">Aclare tus dudas,</w:t>
      </w:r>
    </w:p>
    <w:p w:rsidR="00000000" w:rsidDel="00000000" w:rsidP="00000000" w:rsidRDefault="00000000" w:rsidRPr="00000000" w14:paraId="00000054">
      <w:pPr>
        <w:widowControl w:val="0"/>
        <w:spacing w:after="0" w:before="0" w:line="276" w:lineRule="auto"/>
        <w:jc w:val="both"/>
        <w:rPr>
          <w:rFonts w:ascii="Verdana" w:cs="Verdana" w:eastAsia="Verdana" w:hAnsi="Verdana"/>
        </w:rPr>
      </w:pPr>
      <w:r w:rsidDel="00000000" w:rsidR="00000000" w:rsidRPr="00000000">
        <w:rPr>
          <w:rFonts w:ascii="Verdana" w:cs="Verdana" w:eastAsia="Verdana" w:hAnsi="Verdana"/>
          <w:rtl w:val="0"/>
        </w:rPr>
        <w:t xml:space="preserve">Guíe tus búsquedas,</w:t>
      </w:r>
    </w:p>
    <w:p w:rsidR="00000000" w:rsidDel="00000000" w:rsidP="00000000" w:rsidRDefault="00000000" w:rsidRPr="00000000" w14:paraId="00000055">
      <w:pPr>
        <w:widowControl w:val="0"/>
        <w:spacing w:after="0" w:before="0" w:line="276" w:lineRule="auto"/>
        <w:jc w:val="both"/>
        <w:rPr>
          <w:rFonts w:ascii="Verdana" w:cs="Verdana" w:eastAsia="Verdana" w:hAnsi="Verdana"/>
        </w:rPr>
      </w:pPr>
      <w:r w:rsidDel="00000000" w:rsidR="00000000" w:rsidRPr="00000000">
        <w:rPr>
          <w:rFonts w:ascii="Verdana" w:cs="Verdana" w:eastAsia="Verdana" w:hAnsi="Verdana"/>
          <w:rtl w:val="0"/>
        </w:rPr>
        <w:t xml:space="preserve">Señales siempre al horizonte</w:t>
      </w:r>
    </w:p>
    <w:p w:rsidR="00000000" w:rsidDel="00000000" w:rsidP="00000000" w:rsidRDefault="00000000" w:rsidRPr="00000000" w14:paraId="00000056">
      <w:pPr>
        <w:widowControl w:val="0"/>
        <w:spacing w:after="0" w:before="0" w:line="276" w:lineRule="auto"/>
        <w:jc w:val="both"/>
        <w:rPr>
          <w:rFonts w:ascii="Verdana" w:cs="Verdana" w:eastAsia="Verdana" w:hAnsi="Verdana"/>
        </w:rPr>
      </w:pPr>
      <w:r w:rsidDel="00000000" w:rsidR="00000000" w:rsidRPr="00000000">
        <w:rPr>
          <w:rFonts w:ascii="Verdana" w:cs="Verdana" w:eastAsia="Verdana" w:hAnsi="Verdana"/>
          <w:rtl w:val="0"/>
        </w:rPr>
        <w:t xml:space="preserve">Y lo renueve día a día</w:t>
      </w:r>
    </w:p>
    <w:p w:rsidR="00000000" w:rsidDel="00000000" w:rsidP="00000000" w:rsidRDefault="00000000" w:rsidRPr="00000000" w14:paraId="00000057">
      <w:pPr>
        <w:widowControl w:val="0"/>
        <w:spacing w:after="0" w:before="0" w:line="276" w:lineRule="auto"/>
        <w:jc w:val="both"/>
        <w:rPr>
          <w:rFonts w:ascii="Verdana" w:cs="Verdana" w:eastAsia="Verdana" w:hAnsi="Verdana"/>
        </w:rPr>
      </w:pPr>
      <w:r w:rsidDel="00000000" w:rsidR="00000000" w:rsidRPr="00000000">
        <w:rPr>
          <w:rFonts w:ascii="Verdana" w:cs="Verdana" w:eastAsia="Verdana" w:hAnsi="Verdana"/>
          <w:rtl w:val="0"/>
        </w:rPr>
        <w:t xml:space="preserve">Con cada amanecer.</w:t>
      </w:r>
    </w:p>
    <w:p w:rsidR="00000000" w:rsidDel="00000000" w:rsidP="00000000" w:rsidRDefault="00000000" w:rsidRPr="00000000" w14:paraId="00000058">
      <w:pPr>
        <w:widowControl w:val="0"/>
        <w:spacing w:after="0" w:before="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Que siembre en tu corazón</w:t>
      </w:r>
    </w:p>
    <w:p w:rsidR="00000000" w:rsidDel="00000000" w:rsidP="00000000" w:rsidRDefault="00000000" w:rsidRPr="00000000" w14:paraId="0000005A">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Preguntas que te mantengan vivo</w:t>
      </w:r>
    </w:p>
    <w:p w:rsidR="00000000" w:rsidDel="00000000" w:rsidP="00000000" w:rsidRDefault="00000000" w:rsidRPr="00000000" w14:paraId="0000005B">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Deseos que te pongan en marcha</w:t>
      </w:r>
    </w:p>
    <w:p w:rsidR="00000000" w:rsidDel="00000000" w:rsidP="00000000" w:rsidRDefault="00000000" w:rsidRPr="00000000" w14:paraId="0000005C">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Ilusiones que te den fuerza</w:t>
      </w:r>
    </w:p>
    <w:p w:rsidR="00000000" w:rsidDel="00000000" w:rsidP="00000000" w:rsidRDefault="00000000" w:rsidRPr="00000000" w14:paraId="0000005D">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Y ánimo que te impulse a seguir.</w:t>
      </w:r>
    </w:p>
    <w:p w:rsidR="00000000" w:rsidDel="00000000" w:rsidP="00000000" w:rsidRDefault="00000000" w:rsidRPr="00000000" w14:paraId="0000005E">
      <w:pPr>
        <w:widowControl w:val="0"/>
        <w:spacing w:after="0" w:before="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F">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Pero, sobre todo</w:t>
      </w:r>
    </w:p>
    <w:p w:rsidR="00000000" w:rsidDel="00000000" w:rsidP="00000000" w:rsidRDefault="00000000" w:rsidRPr="00000000" w14:paraId="00000060">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Que te dé la confianza</w:t>
      </w:r>
    </w:p>
    <w:p w:rsidR="00000000" w:rsidDel="00000000" w:rsidP="00000000" w:rsidRDefault="00000000" w:rsidRPr="00000000" w14:paraId="00000061">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De saber que no caminas solo y sin rumbo</w:t>
      </w:r>
    </w:p>
    <w:p w:rsidR="00000000" w:rsidDel="00000000" w:rsidP="00000000" w:rsidRDefault="00000000" w:rsidRPr="00000000" w14:paraId="00000062">
      <w:pPr>
        <w:widowControl w:val="0"/>
        <w:spacing w:after="0" w:before="0" w:lineRule="auto"/>
        <w:jc w:val="both"/>
        <w:rPr>
          <w:rFonts w:ascii="Verdana" w:cs="Verdana" w:eastAsia="Verdana" w:hAnsi="Verdana"/>
        </w:rPr>
      </w:pPr>
      <w:r w:rsidDel="00000000" w:rsidR="00000000" w:rsidRPr="00000000">
        <w:rPr>
          <w:rFonts w:ascii="Verdana" w:cs="Verdana" w:eastAsia="Verdana" w:hAnsi="Verdana"/>
          <w:rtl w:val="0"/>
        </w:rPr>
        <w:t xml:space="preserve">Sino que vas con Él y hacia Él.</w:t>
      </w:r>
    </w:p>
    <w:p w:rsidR="00000000" w:rsidDel="00000000" w:rsidP="00000000" w:rsidRDefault="00000000" w:rsidRPr="00000000" w14:paraId="00000063">
      <w:pPr>
        <w:widowControl w:val="0"/>
        <w:spacing w:after="240" w:before="240" w:lineRule="auto"/>
        <w:jc w:val="both"/>
        <w:rPr>
          <w:rFonts w:ascii="Verdana" w:cs="Verdana" w:eastAsia="Verdana" w:hAnsi="Verdana"/>
        </w:rPr>
        <w:sectPr>
          <w:type w:val="continuous"/>
          <w:pgSz w:h="16834" w:w="11909" w:orient="portrait"/>
          <w:pgMar w:bottom="1440" w:top="1559.0551181102362" w:left="1440" w:right="1440" w:header="720" w:footer="720"/>
          <w:cols w:equalWidth="0" w:num="2">
            <w:col w:space="720" w:w="4152.74"/>
            <w:col w:space="0" w:w="4152.74"/>
          </w:cols>
        </w:sectPr>
      </w:pPr>
      <w:r w:rsidDel="00000000" w:rsidR="00000000" w:rsidRPr="00000000">
        <w:rPr>
          <w:rFonts w:ascii="Verdana" w:cs="Verdana" w:eastAsia="Verdana" w:hAnsi="Verdana"/>
          <w:rtl w:val="0"/>
        </w:rPr>
        <w:t xml:space="preserve">Óscar Cala sj</w:t>
      </w:r>
    </w:p>
    <w:p w:rsidR="00000000" w:rsidDel="00000000" w:rsidP="00000000" w:rsidRDefault="00000000" w:rsidRPr="00000000" w14:paraId="00000064">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5">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Como cierre de la eucaristía podemos escuchar esta canción </w:t>
      </w:r>
      <w:hyperlink r:id="rId9">
        <w:r w:rsidDel="00000000" w:rsidR="00000000" w:rsidRPr="00000000">
          <w:rPr>
            <w:rFonts w:ascii="Verdana" w:cs="Verdana" w:eastAsia="Verdana" w:hAnsi="Verdana"/>
            <w:color w:val="1155cc"/>
            <w:u w:val="single"/>
            <w:rtl w:val="0"/>
          </w:rPr>
          <w:t xml:space="preserve">Comunión | Jesuitas Acústico</w:t>
        </w:r>
      </w:hyperlink>
      <w:r w:rsidDel="00000000" w:rsidR="00000000" w:rsidRPr="00000000">
        <w:rPr>
          <w:rtl w:val="0"/>
        </w:rPr>
      </w:r>
    </w:p>
    <w:p w:rsidR="00000000" w:rsidDel="00000000" w:rsidP="00000000" w:rsidRDefault="00000000" w:rsidRPr="00000000" w14:paraId="00000066">
      <w:pPr>
        <w:widowControl w:val="0"/>
        <w:spacing w:after="200" w:lineRule="auto"/>
        <w:jc w:val="both"/>
        <w:rPr>
          <w:rFonts w:ascii="Verdana" w:cs="Verdana" w:eastAsia="Verdana" w:hAnsi="Verdana"/>
        </w:rPr>
      </w:pPr>
      <w:r w:rsidDel="00000000" w:rsidR="00000000" w:rsidRPr="00000000">
        <w:rPr>
          <w:rtl w:val="0"/>
        </w:rPr>
      </w:r>
    </w:p>
    <w:sectPr>
      <w:type w:val="continuous"/>
      <w:pgSz w:h="16834" w:w="11909" w:orient="portrait"/>
      <w:pgMar w:bottom="1440" w:top="1559.0551181102362"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iltonia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left"/>
      <w:rPr>
        <w:rFonts w:ascii="Miltonian" w:cs="Miltonian" w:eastAsia="Miltonian" w:hAnsi="Miltonian"/>
        <w:b w:val="1"/>
        <w:color w:val="073763"/>
        <w:sz w:val="36"/>
        <w:szCs w:val="36"/>
      </w:rPr>
    </w:pPr>
    <w:r w:rsidDel="00000000" w:rsidR="00000000" w:rsidRPr="00000000">
      <w:rPr>
        <w:rFonts w:ascii="Miltonian" w:cs="Miltonian" w:eastAsia="Miltonian" w:hAnsi="Miltonian"/>
        <w:b w:val="1"/>
        <w:color w:val="073763"/>
        <w:sz w:val="36"/>
        <w:szCs w:val="36"/>
        <w:rtl w:val="0"/>
      </w:rPr>
      <w:t xml:space="preserve">Guion Eucaristía</w:t>
    </w:r>
    <w:r w:rsidDel="00000000" w:rsidR="00000000" w:rsidRPr="00000000">
      <w:drawing>
        <wp:anchor allowOverlap="1" behindDoc="0" distB="0" distT="0" distL="0" distR="0" hidden="0" layoutInCell="1" locked="0" relativeHeight="0" simplePos="0">
          <wp:simplePos x="0" y="0"/>
          <wp:positionH relativeFrom="column">
            <wp:posOffset>3752850</wp:posOffset>
          </wp:positionH>
          <wp:positionV relativeFrom="paragraph">
            <wp:posOffset>-9524</wp:posOffset>
          </wp:positionV>
          <wp:extent cx="2062163" cy="744463"/>
          <wp:effectExtent b="0" l="0" r="0" t="0"/>
          <wp:wrapNone/>
          <wp:docPr id="1" name="image1.jpg"/>
          <a:graphic>
            <a:graphicData uri="http://schemas.openxmlformats.org/drawingml/2006/picture">
              <pic:pic>
                <pic:nvPicPr>
                  <pic:cNvPr id="0" name="image1.jpg"/>
                  <pic:cNvPicPr preferRelativeResize="0"/>
                </pic:nvPicPr>
                <pic:blipFill>
                  <a:blip r:embed="rId1"/>
                  <a:srcRect b="0" l="34047" r="0" t="0"/>
                  <a:stretch>
                    <a:fillRect/>
                  </a:stretch>
                </pic:blipFill>
                <pic:spPr>
                  <a:xfrm>
                    <a:off x="0" y="0"/>
                    <a:ext cx="2062163" cy="744463"/>
                  </a:xfrm>
                  <a:prstGeom prst="rect"/>
                  <a:ln/>
                </pic:spPr>
              </pic:pic>
            </a:graphicData>
          </a:graphic>
        </wp:anchor>
      </w:drawing>
    </w:r>
  </w:p>
  <w:p w:rsidR="00000000" w:rsidDel="00000000" w:rsidP="00000000" w:rsidRDefault="00000000" w:rsidRPr="00000000" w14:paraId="00000068">
    <w:pPr>
      <w:jc w:val="left"/>
      <w:rPr>
        <w:rFonts w:ascii="Miltonian" w:cs="Miltonian" w:eastAsia="Miltonian" w:hAnsi="Miltonian"/>
        <w:b w:val="1"/>
        <w:color w:val="073763"/>
        <w:sz w:val="36"/>
        <w:szCs w:val="36"/>
      </w:rPr>
    </w:pPr>
    <w:r w:rsidDel="00000000" w:rsidR="00000000" w:rsidRPr="00000000">
      <w:rPr>
        <w:rFonts w:ascii="Miltonian" w:cs="Miltonian" w:eastAsia="Miltonian" w:hAnsi="Miltonian"/>
        <w:b w:val="1"/>
        <w:color w:val="073763"/>
        <w:sz w:val="36"/>
        <w:szCs w:val="36"/>
        <w:rtl w:val="0"/>
      </w:rPr>
      <w:t xml:space="preserve">PASCUA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7h-_Byk20rc"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iltonian-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